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AB3C" w14:textId="77777777" w:rsidR="00B52678" w:rsidRPr="00C9714D" w:rsidRDefault="003049E1" w:rsidP="00B52678">
      <w:pPr>
        <w:pStyle w:val="ConsPlusNormal"/>
        <w:ind w:firstLine="709"/>
        <w:jc w:val="center"/>
        <w:outlineLvl w:val="1"/>
        <w:rPr>
          <w:rFonts w:ascii="Times New Roman" w:hAnsi="Times New Roman"/>
          <w:b/>
          <w:color w:val="000000"/>
          <w:sz w:val="26"/>
          <w:szCs w:val="26"/>
        </w:rPr>
      </w:pPr>
      <w:r w:rsidRPr="00C9714D">
        <w:rPr>
          <w:rFonts w:ascii="Times New Roman" w:hAnsi="Times New Roman"/>
          <w:b/>
          <w:sz w:val="26"/>
          <w:szCs w:val="26"/>
        </w:rPr>
        <w:t>Алгоритм проведения общего собрания собственников помещений в многоквартирном доме по</w:t>
      </w:r>
      <w:r w:rsidR="00B52678" w:rsidRPr="00C9714D">
        <w:rPr>
          <w:rFonts w:ascii="Times New Roman" w:hAnsi="Times New Roman"/>
          <w:b/>
          <w:color w:val="000000"/>
          <w:sz w:val="26"/>
          <w:szCs w:val="26"/>
        </w:rPr>
        <w:t xml:space="preserve"> вопросу изменения способа формирования фонда капитального ремонта</w:t>
      </w:r>
    </w:p>
    <w:p w14:paraId="51DBDD9C" w14:textId="77777777" w:rsidR="00B52678" w:rsidRPr="00C9714D" w:rsidRDefault="00B52678" w:rsidP="00B52678">
      <w:pPr>
        <w:pStyle w:val="ConsPlusNormal"/>
        <w:ind w:firstLine="709"/>
        <w:jc w:val="center"/>
        <w:outlineLvl w:val="1"/>
        <w:rPr>
          <w:rFonts w:ascii="Times New Roman" w:hAnsi="Times New Roman"/>
          <w:b/>
          <w:color w:val="000000"/>
          <w:sz w:val="26"/>
          <w:szCs w:val="26"/>
        </w:rPr>
      </w:pPr>
      <w:r w:rsidRPr="00C9714D">
        <w:rPr>
          <w:rFonts w:ascii="Times New Roman" w:hAnsi="Times New Roman"/>
          <w:b/>
          <w:color w:val="000000"/>
          <w:sz w:val="26"/>
          <w:szCs w:val="26"/>
        </w:rPr>
        <w:t>(перехода на формирование фонда капитального ремонта на счете регионального оператора)</w:t>
      </w:r>
    </w:p>
    <w:p w14:paraId="7AD18814" w14:textId="77777777" w:rsidR="00B52678" w:rsidRPr="00C9714D" w:rsidRDefault="00B52678" w:rsidP="00D63D7E">
      <w:pPr>
        <w:spacing w:after="0" w:line="240" w:lineRule="auto"/>
        <w:ind w:firstLine="397"/>
        <w:jc w:val="center"/>
        <w:rPr>
          <w:rFonts w:ascii="Times New Roman" w:hAnsi="Times New Roman"/>
          <w:b/>
          <w:color w:val="000000"/>
          <w:sz w:val="26"/>
          <w:szCs w:val="26"/>
        </w:rPr>
      </w:pPr>
    </w:p>
    <w:p w14:paraId="535E625F" w14:textId="77777777" w:rsidR="00B52678" w:rsidRPr="00097E97" w:rsidRDefault="00B52678" w:rsidP="00982D51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i/>
          <w:iCs/>
          <w:sz w:val="26"/>
          <w:szCs w:val="26"/>
        </w:rPr>
      </w:pPr>
      <w:r w:rsidRPr="00097E97">
        <w:rPr>
          <w:rFonts w:ascii="Times New Roman" w:hAnsi="Times New Roman"/>
          <w:i/>
          <w:iCs/>
          <w:color w:val="000000"/>
          <w:sz w:val="26"/>
          <w:szCs w:val="26"/>
        </w:rPr>
        <w:t>В соответствии с ч. 3 ст. 170 Жилищного кодекса Российской Федерации (далее – ЖК РФ) с</w:t>
      </w:r>
      <w:r w:rsidRPr="00097E97">
        <w:rPr>
          <w:rFonts w:ascii="Times New Roman" w:hAnsi="Times New Roman" w:cs="Times New Roman"/>
          <w:i/>
          <w:iCs/>
          <w:sz w:val="26"/>
          <w:szCs w:val="26"/>
        </w:rPr>
        <w:t>обственники помещений в многоквартирном доме вправе выбрать один из следующих способов формирования фонда капитального ремонта:</w:t>
      </w:r>
    </w:p>
    <w:p w14:paraId="66F0C122" w14:textId="77777777" w:rsidR="00B52678" w:rsidRPr="00097E97" w:rsidRDefault="00B52678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97E97">
        <w:rPr>
          <w:rFonts w:ascii="Times New Roman" w:hAnsi="Times New Roman"/>
          <w:i/>
          <w:iCs/>
          <w:sz w:val="26"/>
          <w:szCs w:val="26"/>
        </w:rPr>
        <w:t xml:space="preserve">1) </w:t>
      </w:r>
      <w:r w:rsidRPr="00097E97">
        <w:rPr>
          <w:rFonts w:ascii="Times New Roman" w:eastAsia="Calibri" w:hAnsi="Times New Roman" w:cs="Times New Roman"/>
          <w:i/>
          <w:iCs/>
          <w:sz w:val="26"/>
          <w:szCs w:val="26"/>
        </w:rPr>
        <w:t>перечисление взносов на капитальный ремонт на специальный счет в целях формирования фонда капитального ремонта в виде денежных средств, находящихся на специальном счете (далее - формирование фонда капитального ремонта на специальном счете);</w:t>
      </w:r>
    </w:p>
    <w:p w14:paraId="3D2E2166" w14:textId="77777777" w:rsidR="00B52678" w:rsidRPr="00097E97" w:rsidRDefault="00B52678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097E97">
        <w:rPr>
          <w:rFonts w:ascii="Times New Roman" w:hAnsi="Times New Roman"/>
          <w:i/>
          <w:iCs/>
          <w:sz w:val="26"/>
          <w:szCs w:val="26"/>
        </w:rPr>
        <w:t xml:space="preserve">2) </w:t>
      </w:r>
      <w:r w:rsidRPr="00097E97">
        <w:rPr>
          <w:rFonts w:ascii="Times New Roman" w:eastAsia="Calibri" w:hAnsi="Times New Roman" w:cs="Times New Roman"/>
          <w:i/>
          <w:iCs/>
          <w:sz w:val="26"/>
          <w:szCs w:val="26"/>
        </w:rPr>
        <w:t>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(далее - формирование фонда капитального ремонта на счете регионального оператора).</w:t>
      </w:r>
    </w:p>
    <w:p w14:paraId="2DC41D0C" w14:textId="77777777" w:rsidR="00B52678" w:rsidRPr="00097E97" w:rsidRDefault="00B52678" w:rsidP="00982D51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097E97">
        <w:rPr>
          <w:rFonts w:ascii="Times New Roman" w:hAnsi="Times New Roman"/>
          <w:i/>
          <w:iCs/>
          <w:color w:val="000000"/>
          <w:sz w:val="26"/>
          <w:szCs w:val="26"/>
        </w:rPr>
        <w:t>В соответствии с ч. 1 ст. 173 ЖК РФ 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доме.</w:t>
      </w:r>
    </w:p>
    <w:p w14:paraId="579B2AC7" w14:textId="6F2E32B7" w:rsidR="00B52678" w:rsidRPr="00891356" w:rsidRDefault="00891356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>В</w:t>
      </w:r>
      <w:r w:rsidR="00B52678" w:rsidRPr="00891356">
        <w:rPr>
          <w:rFonts w:ascii="Times New Roman" w:hAnsi="Times New Roman"/>
          <w:i/>
          <w:iCs/>
          <w:color w:val="000000"/>
          <w:sz w:val="26"/>
          <w:szCs w:val="26"/>
        </w:rPr>
        <w:t xml:space="preserve"> соответствии с ч. 4 ст. 173 ЖК РФ р</w:t>
      </w:r>
      <w:r w:rsidR="00B52678" w:rsidRPr="00891356">
        <w:rPr>
          <w:rFonts w:ascii="Times New Roman" w:eastAsia="Calibri" w:hAnsi="Times New Roman" w:cs="Times New Roman"/>
          <w:i/>
          <w:iCs/>
          <w:sz w:val="26"/>
          <w:szCs w:val="26"/>
        </w:rPr>
        <w:t xml:space="preserve">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принятия такого решения направляется владельцу специального счета. </w:t>
      </w:r>
    </w:p>
    <w:p w14:paraId="76C4F0D4" w14:textId="77777777" w:rsidR="00B52678" w:rsidRPr="00891356" w:rsidRDefault="00B52678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91356">
        <w:rPr>
          <w:rFonts w:ascii="Times New Roman" w:hAnsi="Times New Roman"/>
          <w:i/>
          <w:iCs/>
          <w:color w:val="000000"/>
          <w:sz w:val="26"/>
          <w:szCs w:val="26"/>
        </w:rPr>
        <w:t>В соответствии с ч. 6 ст. 173 ЖК РФ р</w:t>
      </w:r>
      <w:r w:rsidRPr="00891356">
        <w:rPr>
          <w:rFonts w:ascii="Times New Roman" w:eastAsia="Calibri" w:hAnsi="Times New Roman" w:cs="Times New Roman"/>
          <w:i/>
          <w:iCs/>
          <w:sz w:val="26"/>
          <w:szCs w:val="26"/>
        </w:rPr>
        <w:t>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месяц после направления владельцу специального счета решения общего собрания собственников помещений в многоквартирном доме. В течение пяти дней после вступления в силу указанного решения владелец специального счета перечисляет средства фонда капитального ремонта на счет регионального оператора.</w:t>
      </w:r>
    </w:p>
    <w:p w14:paraId="7C57DB5D" w14:textId="77777777" w:rsidR="00B52678" w:rsidRPr="00891356" w:rsidRDefault="00B52678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Согласно ч. 3, ч. 4 ст. 179 ЖК РФ средства, полученные региональным оператором от собственников помещений в многоквартирных домах, формирующих фонды капитального ремонта на счете, счетах регионального оператора, могут использоваться только для финансирования расходов на капитальный ремонт общего имущества в этих многоквартирных домах. </w:t>
      </w:r>
      <w:r w:rsidRPr="00891356">
        <w:rPr>
          <w:rFonts w:ascii="Times New Roman" w:eastAsia="Calibri" w:hAnsi="Times New Roman" w:cs="Times New Roman"/>
          <w:i/>
          <w:iCs/>
          <w:sz w:val="26"/>
          <w:szCs w:val="26"/>
        </w:rPr>
        <w:t>Средства, полученные региональным оператором от собственников помещений в одних многоквартирных домах, формирующих фонды капитального ремонта на счете, счетах регионального оператора, могут быть использованы на возвратной основе для финансирования капитального ремонта общего имущества в других многоквартирных домах, собственники помещений в которых также формируют фонды капитального ремонта на счете, счетах этого же регионального оператора.</w:t>
      </w:r>
    </w:p>
    <w:p w14:paraId="518783C8" w14:textId="77777777" w:rsidR="00B52678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В соответствии с ч. 1 ст. 171 ЖК РФ в случае формирования фонда капитального ремонта на счете регионального оператора собственники </w:t>
      </w:r>
      <w:r w:rsidRPr="00891356">
        <w:rPr>
          <w:rFonts w:ascii="Times New Roman" w:eastAsia="Calibri" w:hAnsi="Times New Roman"/>
          <w:i/>
          <w:iCs/>
          <w:sz w:val="26"/>
          <w:szCs w:val="26"/>
        </w:rPr>
        <w:lastRenderedPageBreak/>
        <w:t xml:space="preserve">помещений в многоквартирном доме уплачивают </w:t>
      </w:r>
      <w:hyperlink r:id="rId8" w:history="1">
        <w:r w:rsidRPr="00891356">
          <w:rPr>
            <w:rFonts w:ascii="Times New Roman" w:eastAsia="Calibri" w:hAnsi="Times New Roman"/>
            <w:i/>
            <w:iCs/>
            <w:sz w:val="26"/>
            <w:szCs w:val="26"/>
          </w:rPr>
          <w:t>взносы</w:t>
        </w:r>
      </w:hyperlink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 на капитальный ремонт на основании платежных документов, представленных региональным оператором, в сроки, установленные для внесения платы за жилое помещение и коммунальные услуги, если иное не установлено законом субъекта Российской Федерации.</w:t>
      </w:r>
    </w:p>
    <w:p w14:paraId="56D77961" w14:textId="77777777" w:rsidR="00B52678" w:rsidRPr="00891356" w:rsidRDefault="00B52678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 w:cs="Times New Roman"/>
          <w:i/>
          <w:iCs/>
          <w:sz w:val="26"/>
          <w:szCs w:val="26"/>
        </w:rPr>
        <w:t>В соответствии с ч. 2. ст. 181 ЖК РФ собственники помещений в многоквартирном доме при формировании фонда капитального ремонта на счете регионального оператора:</w:t>
      </w:r>
    </w:p>
    <w:p w14:paraId="23586365" w14:textId="77777777" w:rsidR="00B52678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>1) ежемесячно вносят в установленные сроки и в полном объеме на счет регионального оператора взносы на капитальный ремонт, уплачивают пени в связи с ненадлежащим исполнением указанными собственниками обязанности по уплате взносов на капитальный ремонт;</w:t>
      </w:r>
    </w:p>
    <w:p w14:paraId="10E9D56A" w14:textId="77777777" w:rsidR="00B52678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>2) принимают решения, участвуют в принятии решений, которые предусмотрены ЖК РФ, в связи с организацией проведения капитального ремонта общего имущества в таком многоквартирном доме;</w:t>
      </w:r>
    </w:p>
    <w:p w14:paraId="75ACEE10" w14:textId="77777777" w:rsidR="00B52678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>3) участвуют в осуществлении приемки оказанных услуг и (или) выполненных работ по капитальному ремонту в таком многоквартирном доме;</w:t>
      </w:r>
    </w:p>
    <w:p w14:paraId="0635E29D" w14:textId="77777777" w:rsidR="00B52678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>4) запрашивают и получают предусмотренные ЖК РФ сведения (информацию) от заинтересованных лиц;</w:t>
      </w:r>
    </w:p>
    <w:p w14:paraId="5C434BD1" w14:textId="77777777" w:rsidR="00B52678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>5) реализуют иные права и исполняют иные обязанности, предусмотренные             ЖК РФ, иными нормативными правовыми актами Российской Федерации, нормативными правовыми актами субъектов Российской Федерации.</w:t>
      </w:r>
    </w:p>
    <w:p w14:paraId="1CC08644" w14:textId="77777777" w:rsidR="00B52678" w:rsidRPr="00891356" w:rsidRDefault="00B52678" w:rsidP="00982D51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В соответствии со ст. 182 ЖК РФ обязанностью регионального оператора является обеспечение проведения капитального ремонта общего имущества в многоквартирном доме в объеме и в сроки, которые предусмотрены региональной программой капитального ремонта, и финансирования капитального ремонта общего имущества в многоквартирном доме, в том числе в случае недостаточности средств фонда капитального ремонта, за счет средств, полученных за счет платежей собственников помещений в других многоквартирных домах, </w:t>
      </w:r>
      <w:r w:rsidRPr="00891356">
        <w:rPr>
          <w:rFonts w:ascii="Times New Roman" w:eastAsia="Calibri" w:hAnsi="Times New Roman" w:cs="Times New Roman"/>
          <w:i/>
          <w:iCs/>
          <w:sz w:val="26"/>
          <w:szCs w:val="26"/>
        </w:rPr>
        <w:t>формирующих фонды капитального ремонта на счете, счетах регионального оператора, за счет субсидий, полученных из бюджета субъекта Российской Федерации и (или) местного бюджета, за счет иных не запрещенных законом средств.</w:t>
      </w:r>
    </w:p>
    <w:p w14:paraId="20EBA36A" w14:textId="3345BEA7" w:rsidR="00A40972" w:rsidRPr="00891356" w:rsidRDefault="00B52678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i/>
          <w:iCs/>
          <w:sz w:val="26"/>
          <w:szCs w:val="26"/>
        </w:rPr>
      </w:pPr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В соответствии с ч. 7 ст. 173 ЖК РФ при изменении способа формирования фонда капитального ремонта в случаях, предусмотренных ЖК РФ, владелец специального счета в случае формирования фонда капитального ремонта на специальном счете обязан передать региональному оператору соответственно все имеющиеся у него документы и информацию, связанную с формированием фонда капитального ремонта, в порядке, установленном нормативным правовым актом субъекта Российской Федерации («Порядок передачи документов и информации при изменении способа формирования фонда капитального ремонта» утвержден постановлением Правительства Мурманской области от </w:t>
      </w:r>
      <w:r w:rsidR="00994FF8" w:rsidRPr="00891356">
        <w:rPr>
          <w:rFonts w:ascii="Times New Roman" w:eastAsia="Calibri" w:hAnsi="Times New Roman"/>
          <w:i/>
          <w:iCs/>
          <w:sz w:val="26"/>
          <w:szCs w:val="26"/>
        </w:rPr>
        <w:t>10</w:t>
      </w:r>
      <w:r w:rsidRPr="00891356">
        <w:rPr>
          <w:rFonts w:ascii="Times New Roman" w:eastAsia="Calibri" w:hAnsi="Times New Roman"/>
          <w:i/>
          <w:iCs/>
          <w:sz w:val="26"/>
          <w:szCs w:val="26"/>
        </w:rPr>
        <w:t>.</w:t>
      </w:r>
      <w:r w:rsidR="00994FF8" w:rsidRPr="00891356">
        <w:rPr>
          <w:rFonts w:ascii="Times New Roman" w:eastAsia="Calibri" w:hAnsi="Times New Roman"/>
          <w:i/>
          <w:iCs/>
          <w:sz w:val="26"/>
          <w:szCs w:val="26"/>
        </w:rPr>
        <w:t>09</w:t>
      </w:r>
      <w:r w:rsidRPr="00891356">
        <w:rPr>
          <w:rFonts w:ascii="Times New Roman" w:eastAsia="Calibri" w:hAnsi="Times New Roman"/>
          <w:i/>
          <w:iCs/>
          <w:sz w:val="26"/>
          <w:szCs w:val="26"/>
        </w:rPr>
        <w:t>.20</w:t>
      </w:r>
      <w:r w:rsidR="00994FF8" w:rsidRPr="00891356">
        <w:rPr>
          <w:rFonts w:ascii="Times New Roman" w:eastAsia="Calibri" w:hAnsi="Times New Roman"/>
          <w:i/>
          <w:iCs/>
          <w:sz w:val="26"/>
          <w:szCs w:val="26"/>
        </w:rPr>
        <w:t>20</w:t>
      </w:r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 № </w:t>
      </w:r>
      <w:r w:rsidR="00891356" w:rsidRPr="00891356">
        <w:rPr>
          <w:rFonts w:ascii="Times New Roman" w:eastAsia="Calibri" w:hAnsi="Times New Roman"/>
          <w:i/>
          <w:iCs/>
          <w:sz w:val="26"/>
          <w:szCs w:val="26"/>
        </w:rPr>
        <w:t>626</w:t>
      </w:r>
      <w:r w:rsidR="00994FF8" w:rsidRPr="00891356">
        <w:rPr>
          <w:rFonts w:ascii="Times New Roman" w:eastAsia="Calibri" w:hAnsi="Times New Roman"/>
          <w:i/>
          <w:iCs/>
          <w:sz w:val="26"/>
          <w:szCs w:val="26"/>
        </w:rPr>
        <w:t>-</w:t>
      </w:r>
      <w:r w:rsidRPr="00891356">
        <w:rPr>
          <w:rFonts w:ascii="Times New Roman" w:eastAsia="Calibri" w:hAnsi="Times New Roman"/>
          <w:i/>
          <w:iCs/>
          <w:sz w:val="26"/>
          <w:szCs w:val="26"/>
        </w:rPr>
        <w:t xml:space="preserve">ПП). </w:t>
      </w:r>
      <w:r w:rsidR="00A34D8F" w:rsidRPr="00891356">
        <w:rPr>
          <w:rFonts w:ascii="Times New Roman" w:hAnsi="Times New Roman"/>
          <w:b/>
          <w:i/>
          <w:iCs/>
          <w:color w:val="000000"/>
          <w:sz w:val="26"/>
          <w:szCs w:val="26"/>
        </w:rPr>
        <w:t xml:space="preserve"> </w:t>
      </w:r>
    </w:p>
    <w:p w14:paraId="35AFA821" w14:textId="0916E028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Общее собрание собственников помещений в многоквартирном доме проводится в порядке, установленном статьями 44 – 48 ЖК РФ.</w:t>
      </w:r>
    </w:p>
    <w:p w14:paraId="2ED1C765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В соответствии с частью 2 статьи 45 ЖК РФ общее собрание может быть созвано по инициативе любого из собственников помещений в данном доме.</w:t>
      </w:r>
    </w:p>
    <w:p w14:paraId="40DB2A29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lastRenderedPageBreak/>
        <w:t xml:space="preserve"> Согласно статье 44.1 ЖК РФ общее собрание собственников помещений в многоквартирном доме проводиться посредством:</w:t>
      </w:r>
    </w:p>
    <w:p w14:paraId="32ED30C6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1)</w:t>
      </w:r>
      <w:r w:rsidRPr="00330616">
        <w:rPr>
          <w:rFonts w:ascii="Times New Roman" w:hAnsi="Times New Roman"/>
          <w:sz w:val="26"/>
          <w:szCs w:val="26"/>
        </w:rPr>
        <w:tab/>
        <w:t>очного голосования (совместного присутствия собственников помещений в данном доме для обсуждения вопросов повестки дня и принятия решений по вопросам, поставленным на голосование).</w:t>
      </w:r>
    </w:p>
    <w:p w14:paraId="5074F984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В случае, если общее собрание путем совместного присутствия не имело кворума, указанного в части 3 статьи 45 ЖК РФ, в дальнейшем решения общего собрания собственников помещений в многоквартирном доме с такой же повесткой могут быть приняты путем проведения заочного голосования (опросным путем).</w:t>
      </w:r>
    </w:p>
    <w:p w14:paraId="329511C6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2)</w:t>
      </w:r>
      <w:r w:rsidRPr="00330616">
        <w:rPr>
          <w:rFonts w:ascii="Times New Roman" w:hAnsi="Times New Roman"/>
          <w:sz w:val="26"/>
          <w:szCs w:val="26"/>
        </w:rPr>
        <w:tab/>
        <w:t>заочного голосования (опросным путем).</w:t>
      </w:r>
    </w:p>
    <w:p w14:paraId="1BD7A416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Принявшими участие в общем собрании в форме заочного голосования считаются собственники помещений в данном доме, решения которых получены до даты окончания их приема.</w:t>
      </w:r>
    </w:p>
    <w:p w14:paraId="3ABE9A96" w14:textId="77777777" w:rsidR="00330616" w:rsidRP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3)</w:t>
      </w:r>
      <w:r w:rsidRPr="00330616">
        <w:rPr>
          <w:rFonts w:ascii="Times New Roman" w:hAnsi="Times New Roman"/>
          <w:sz w:val="26"/>
          <w:szCs w:val="26"/>
        </w:rPr>
        <w:tab/>
        <w:t>очно-заочного голосования.</w:t>
      </w:r>
    </w:p>
    <w:p w14:paraId="4455A035" w14:textId="77777777" w:rsidR="00330616" w:rsidRDefault="00330616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330616">
        <w:rPr>
          <w:rFonts w:ascii="Times New Roman" w:hAnsi="Times New Roman"/>
          <w:sz w:val="26"/>
          <w:szCs w:val="26"/>
        </w:rPr>
        <w:t>Такое голосование предусматривает возможность очного обсуждения вопросов повестки дня и принятия решений по вопросам, поставленным на голосование, а также возможность передачи инициатору оформленных в письменной форме решений собственников с учетом продолжительности голосования, указанной в сообщении о проведении общего собрания, и в порядке, установленном решением общего собрания собственников помещений в многоквартирном доме.</w:t>
      </w:r>
    </w:p>
    <w:p w14:paraId="13F1698C" w14:textId="72FF39B4" w:rsidR="00C9714D" w:rsidRPr="00C9714D" w:rsidRDefault="00C9714D" w:rsidP="00330616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9714D">
        <w:rPr>
          <w:rFonts w:ascii="Times New Roman" w:hAnsi="Times New Roman"/>
          <w:sz w:val="26"/>
          <w:szCs w:val="26"/>
        </w:rPr>
        <w:t xml:space="preserve"> При этом собственник, по инициативе которого созывается общее собрание, согласно ч. 4 ст. 45 ЖК РФ </w:t>
      </w:r>
      <w:r w:rsidR="00891356" w:rsidRPr="00891356">
        <w:rPr>
          <w:rFonts w:ascii="Times New Roman" w:hAnsi="Times New Roman"/>
          <w:sz w:val="26"/>
          <w:szCs w:val="26"/>
        </w:rPr>
        <w:t>обязан сообщить собственникам помещений в данном доме о проведении такого собрания не позднее чем за десять дней до даты его проведения. В указанный срок сообщение о проведении общего собрания собственников помещений в многоквартирном доме должно быть размещено в системе или региональной информационной системе при условии обеспечения размещения в системе в автоматизированном режиме этого сообщения, а также направлено каждому собственнику помещения в данном доме заказным письмом, если решением общего собрания собственников помещений в данном доме не предусмотрен иной способ направления этого сообщения в письменной форме, или вручено каждому собственнику помещения в данном доме под роспись, или размещено в общедоступных местах (на досках объявлений, размещенных во всех подъездах многоквартирного дома или в пределах земельного участка, на котором расположен многоквартирный дом) либо размещено в помещении данного дома, определенном таким решением и доступном для всех собственников помещений в данном доме</w:t>
      </w:r>
      <w:r w:rsidRPr="00C9714D">
        <w:rPr>
          <w:rFonts w:ascii="Times New Roman" w:hAnsi="Times New Roman"/>
          <w:sz w:val="26"/>
          <w:szCs w:val="26"/>
        </w:rPr>
        <w:t>.</w:t>
      </w:r>
    </w:p>
    <w:p w14:paraId="2F6AEBD7" w14:textId="77777777" w:rsidR="00C9714D" w:rsidRPr="00C9714D" w:rsidRDefault="00C9714D" w:rsidP="00C9714D">
      <w:pPr>
        <w:pStyle w:val="ConsPlusNormal"/>
        <w:widowControl/>
        <w:tabs>
          <w:tab w:val="left" w:pos="851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9714D">
        <w:rPr>
          <w:rFonts w:ascii="Times New Roman" w:hAnsi="Times New Roman"/>
          <w:sz w:val="26"/>
          <w:szCs w:val="26"/>
        </w:rPr>
        <w:t xml:space="preserve"> </w:t>
      </w:r>
      <w:r w:rsidRPr="00C9714D">
        <w:rPr>
          <w:rFonts w:ascii="Times New Roman" w:hAnsi="Times New Roman" w:cs="Times New Roman"/>
          <w:sz w:val="26"/>
          <w:szCs w:val="26"/>
        </w:rPr>
        <w:t>В случае, если в многоквартирном доме находятся объекты недвижимого имущества (жилищного и нежилого фонда), принадлежащие муниципальному образованию город Мурманск, инициатор общего собрания в соответствии                         с ч. 4 ст. 45 ЖК РФ обязан уведомить собственника муниципальных помещений в установленный законом срок по адресу: 183038, г. Мурманск, пр. Ленина, д. 75 заказным письмом. Сведения о наличии муниципальной собственности в многоквартирном доме Вы можете получить в комитете имущественных отношений города Мурманска, расположенном по адресу: 183038, г. Мурманск,                                  ул. Комсомольская, д. 10.</w:t>
      </w:r>
    </w:p>
    <w:p w14:paraId="77D93ADF" w14:textId="77777777" w:rsidR="00C9714D" w:rsidRPr="00C9714D" w:rsidRDefault="00C9714D" w:rsidP="00C9714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9714D">
        <w:rPr>
          <w:rFonts w:ascii="Times New Roman" w:hAnsi="Times New Roman"/>
          <w:sz w:val="26"/>
          <w:szCs w:val="26"/>
        </w:rPr>
        <w:t xml:space="preserve">Количество голосов, которым обладает каждый собственник помещения в многоквартирном доме на общем собрании собственников помещений, </w:t>
      </w:r>
      <w:r w:rsidRPr="00C9714D">
        <w:rPr>
          <w:rFonts w:ascii="Times New Roman" w:hAnsi="Times New Roman"/>
          <w:sz w:val="26"/>
          <w:szCs w:val="26"/>
        </w:rPr>
        <w:lastRenderedPageBreak/>
        <w:t>пропорционально его доле в праве общей собственности на общее имущество в данном доме.</w:t>
      </w:r>
    </w:p>
    <w:p w14:paraId="449224DD" w14:textId="77777777" w:rsidR="00C9714D" w:rsidRPr="00330616" w:rsidRDefault="00C9714D" w:rsidP="00C9714D">
      <w:pPr>
        <w:pStyle w:val="ConsPlusNormal"/>
        <w:ind w:firstLine="709"/>
        <w:jc w:val="both"/>
        <w:rPr>
          <w:rFonts w:ascii="Times New Roman" w:eastAsia="Calibri" w:hAnsi="Times New Roman" w:cs="Times New Roman"/>
          <w:i/>
          <w:iCs/>
          <w:sz w:val="26"/>
          <w:szCs w:val="26"/>
        </w:rPr>
      </w:pPr>
      <w:r w:rsidRPr="00330616">
        <w:rPr>
          <w:rFonts w:ascii="Times New Roman" w:hAnsi="Times New Roman"/>
          <w:i/>
          <w:iCs/>
          <w:sz w:val="26"/>
          <w:szCs w:val="26"/>
        </w:rPr>
        <w:t>Решение по вопросу в</w:t>
      </w:r>
      <w:r w:rsidRPr="00330616">
        <w:rPr>
          <w:rFonts w:ascii="Times New Roman" w:hAnsi="Times New Roman" w:cs="Times New Roman"/>
          <w:i/>
          <w:iCs/>
          <w:color w:val="000000"/>
          <w:sz w:val="26"/>
          <w:szCs w:val="26"/>
        </w:rPr>
        <w:t xml:space="preserve">ыбора способа формирования фонда капитального ремонта общего имущества в многоквартирном доме (изменения способа формирования фонда капитального ремонта – </w:t>
      </w:r>
      <w:r w:rsidRPr="00330616">
        <w:rPr>
          <w:rFonts w:ascii="Times New Roman" w:hAnsi="Times New Roman" w:cs="Times New Roman"/>
          <w:i/>
          <w:iCs/>
          <w:sz w:val="26"/>
          <w:szCs w:val="26"/>
        </w:rPr>
        <w:t>принятие решения о прекращении формирования фонда капитального ремонта общего имущества многоквартирного дома на специальном счете и о формировании фонда капитального ремонта на счете регионального оператора)</w:t>
      </w:r>
      <w:r w:rsidRPr="00330616">
        <w:rPr>
          <w:b/>
          <w:i/>
          <w:iCs/>
          <w:color w:val="000000"/>
          <w:sz w:val="26"/>
          <w:szCs w:val="26"/>
        </w:rPr>
        <w:t xml:space="preserve"> </w:t>
      </w:r>
      <w:r w:rsidRPr="00330616">
        <w:rPr>
          <w:rFonts w:ascii="Times New Roman" w:hAnsi="Times New Roman"/>
          <w:i/>
          <w:iCs/>
          <w:sz w:val="26"/>
          <w:szCs w:val="26"/>
        </w:rPr>
        <w:t xml:space="preserve">принимается более чем пятьюдесятью процентами голосов от общего числа голосов собственников помещений в многоквартирном доме (п. 1.1 ч. 2 ст. 44, ч. 1 ст. 46 ЖК РФ). Решение по вопросу </w:t>
      </w:r>
      <w:r w:rsidRPr="00330616">
        <w:rPr>
          <w:rFonts w:ascii="Times New Roman" w:eastAsia="Calibri" w:hAnsi="Times New Roman"/>
          <w:i/>
          <w:iCs/>
          <w:sz w:val="26"/>
          <w:szCs w:val="26"/>
        </w:rPr>
        <w:t xml:space="preserve">об утверждении размера взноса на капитальный ремонт </w:t>
      </w:r>
      <w:r w:rsidRPr="00330616">
        <w:rPr>
          <w:rFonts w:ascii="Times New Roman" w:hAnsi="Times New Roman" w:cs="Times New Roman"/>
          <w:i/>
          <w:iCs/>
          <w:color w:val="000000"/>
          <w:sz w:val="26"/>
          <w:szCs w:val="26"/>
        </w:rPr>
        <w:t>общего имущества в многоквартирном доме, равного минимальному</w:t>
      </w:r>
      <w:r w:rsidRPr="00330616">
        <w:rPr>
          <w:i/>
          <w:iCs/>
          <w:color w:val="000000"/>
          <w:sz w:val="26"/>
          <w:szCs w:val="26"/>
        </w:rPr>
        <w:t xml:space="preserve"> </w:t>
      </w:r>
      <w:r w:rsidRPr="00330616">
        <w:rPr>
          <w:rFonts w:ascii="Times New Roman" w:hAnsi="Times New Roman" w:cs="Times New Roman"/>
          <w:i/>
          <w:iCs/>
          <w:color w:val="000000"/>
          <w:sz w:val="26"/>
          <w:szCs w:val="26"/>
        </w:rPr>
        <w:t>размеру взноса, установленному нормативным правовым актом субъекта Российской Федерации,</w:t>
      </w:r>
      <w:r w:rsidRPr="00330616">
        <w:rPr>
          <w:rFonts w:ascii="Times New Roman" w:eastAsia="Calibri" w:hAnsi="Times New Roman"/>
          <w:i/>
          <w:iCs/>
          <w:sz w:val="26"/>
          <w:szCs w:val="26"/>
        </w:rPr>
        <w:t xml:space="preserve"> принимается </w:t>
      </w:r>
      <w:r w:rsidRPr="00330616">
        <w:rPr>
          <w:rFonts w:ascii="Times New Roman" w:eastAsia="Calibri" w:hAnsi="Times New Roman" w:cs="Times New Roman"/>
          <w:i/>
          <w:iCs/>
          <w:sz w:val="26"/>
          <w:szCs w:val="26"/>
        </w:rPr>
        <w:t>простым большинством голосов от общего числа голосов собственников помещений, принимающих участие в общем собрании (ч. 1 ст. 46 ЖК РФ).</w:t>
      </w:r>
    </w:p>
    <w:p w14:paraId="776F1FF5" w14:textId="5DF6A563" w:rsidR="00C9714D" w:rsidRPr="00C9714D" w:rsidRDefault="00C9714D" w:rsidP="00C97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Hlk143092856"/>
      <w:r w:rsidRPr="00C9714D">
        <w:rPr>
          <w:rFonts w:ascii="Times New Roman" w:hAnsi="Times New Roman"/>
          <w:sz w:val="26"/>
          <w:szCs w:val="26"/>
        </w:rPr>
        <w:t xml:space="preserve">В соответствии с ч. 1 ст. 46 ЖК РФ решения общего собрания собственников помещений в многоквартирном доме оформляются протоколом </w:t>
      </w:r>
      <w:r w:rsidRPr="00C9714D">
        <w:rPr>
          <w:rFonts w:ascii="Times New Roman" w:eastAsia="Calibri" w:hAnsi="Times New Roman"/>
          <w:sz w:val="26"/>
          <w:szCs w:val="26"/>
        </w:rPr>
        <w:t xml:space="preserve">в соответствии с </w:t>
      </w:r>
      <w:hyperlink r:id="rId9" w:history="1">
        <w:r w:rsidRPr="00C9714D">
          <w:rPr>
            <w:rStyle w:val="a5"/>
            <w:rFonts w:ascii="Times New Roman" w:eastAsia="Calibri" w:hAnsi="Times New Roman"/>
            <w:color w:val="auto"/>
            <w:sz w:val="26"/>
            <w:szCs w:val="26"/>
            <w:u w:val="none"/>
          </w:rPr>
          <w:t>требованиями</w:t>
        </w:r>
      </w:hyperlink>
      <w:r w:rsidRPr="00C9714D">
        <w:rPr>
          <w:rFonts w:ascii="Times New Roman" w:eastAsia="Calibri" w:hAnsi="Times New Roman"/>
          <w:sz w:val="26"/>
          <w:szCs w:val="26"/>
        </w:rPr>
        <w:t xml:space="preserve">, установленными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жилищно-коммунального хозяйства (Приказ Минстроя России от </w:t>
      </w:r>
      <w:r w:rsidR="00891356">
        <w:rPr>
          <w:rFonts w:ascii="Times New Roman" w:eastAsia="Calibri" w:hAnsi="Times New Roman"/>
          <w:sz w:val="26"/>
          <w:szCs w:val="26"/>
        </w:rPr>
        <w:t>30.04.2025</w:t>
      </w:r>
      <w:r w:rsidRPr="00C9714D">
        <w:rPr>
          <w:rFonts w:ascii="Times New Roman" w:eastAsia="Calibri" w:hAnsi="Times New Roman"/>
          <w:sz w:val="26"/>
          <w:szCs w:val="26"/>
        </w:rPr>
        <w:t xml:space="preserve"> № </w:t>
      </w:r>
      <w:r w:rsidR="00891356">
        <w:rPr>
          <w:rFonts w:ascii="Times New Roman" w:eastAsia="Calibri" w:hAnsi="Times New Roman"/>
          <w:sz w:val="26"/>
          <w:szCs w:val="26"/>
        </w:rPr>
        <w:t>266</w:t>
      </w:r>
      <w:r w:rsidRPr="00C9714D">
        <w:rPr>
          <w:rFonts w:ascii="Times New Roman" w:eastAsia="Calibri" w:hAnsi="Times New Roman"/>
          <w:sz w:val="26"/>
          <w:szCs w:val="26"/>
        </w:rPr>
        <w:t>/пр.).</w:t>
      </w:r>
      <w:r w:rsidRPr="00C9714D">
        <w:rPr>
          <w:rFonts w:ascii="Times New Roman" w:hAnsi="Times New Roman"/>
          <w:sz w:val="26"/>
          <w:szCs w:val="26"/>
        </w:rPr>
        <w:t xml:space="preserve"> Протокол общего собрания составляется в письменной форме, подписывается лицом, председательствующим на общем собрании, секретарем общего собрания, а также лицами, проводившими подсчет голосов.  </w:t>
      </w:r>
    </w:p>
    <w:p w14:paraId="7D2A00B9" w14:textId="77777777" w:rsidR="00C9714D" w:rsidRPr="00C9714D" w:rsidRDefault="00C9714D" w:rsidP="00C97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9714D">
        <w:rPr>
          <w:rFonts w:ascii="Times New Roman" w:hAnsi="Times New Roman"/>
          <w:sz w:val="26"/>
          <w:szCs w:val="26"/>
        </w:rPr>
        <w:t>В случае если вопрос об избрании лица, председательствующего на общем собрании, а также лиц, осуществляющих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проведенного общего собрания.</w:t>
      </w:r>
    </w:p>
    <w:p w14:paraId="458C2938" w14:textId="77777777" w:rsidR="00C9714D" w:rsidRPr="00C9714D" w:rsidRDefault="00C9714D" w:rsidP="00C971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sz w:val="26"/>
          <w:szCs w:val="26"/>
        </w:rPr>
      </w:pPr>
      <w:bookmarkStart w:id="1" w:name="_Hlk143092867"/>
      <w:bookmarkEnd w:id="0"/>
      <w:r w:rsidRPr="00C9714D">
        <w:rPr>
          <w:rFonts w:ascii="Times New Roman" w:eastAsia="Calibri" w:hAnsi="Times New Roman"/>
          <w:sz w:val="26"/>
          <w:szCs w:val="26"/>
        </w:rPr>
        <w:t xml:space="preserve">Подлинники решений (бюллетеней) и протокола общего собрания собственников помещений в многоквартирном доме подлежат обязательному представлению лицом, по инициативе которого было созвано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в орган государственного жилищного надзора не позднее чем через десять дней после проведения общего собрания собственников помещений в многоквартирном доме (ч. 1 ст. 46 ЖК РФ). </w:t>
      </w:r>
    </w:p>
    <w:bookmarkEnd w:id="1"/>
    <w:p w14:paraId="2D16116D" w14:textId="77777777" w:rsidR="00C9714D" w:rsidRPr="00C9714D" w:rsidRDefault="00C9714D" w:rsidP="00C9714D">
      <w:pPr>
        <w:pStyle w:val="ConsPlusNormal"/>
        <w:widowControl/>
        <w:tabs>
          <w:tab w:val="left" w:pos="851"/>
        </w:tabs>
        <w:ind w:firstLine="709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C9714D">
        <w:rPr>
          <w:rFonts w:ascii="Times New Roman" w:hAnsi="Times New Roman" w:cs="Times New Roman"/>
          <w:bCs/>
          <w:sz w:val="26"/>
          <w:szCs w:val="26"/>
        </w:rPr>
        <w:t>Копии протоколов общих собраний собственников помещений в многоквартирном доме и решений таких собственников по вопросам, поставленным на голосование, хранятся в месте или по адресу, которые определены решением данного собрания (ч. 4 ст. 46 ЖК РФ).</w:t>
      </w:r>
    </w:p>
    <w:p w14:paraId="373A1511" w14:textId="77777777" w:rsidR="00F447C1" w:rsidRPr="00C9714D" w:rsidRDefault="00F447C1" w:rsidP="00982D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C9714D">
        <w:rPr>
          <w:rFonts w:ascii="Times New Roman" w:hAnsi="Times New Roman"/>
          <w:sz w:val="26"/>
          <w:szCs w:val="26"/>
        </w:rPr>
        <w:t xml:space="preserve">Управляющая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в течение пяти дней с момента получения подлинников </w:t>
      </w:r>
      <w:r w:rsidR="00A100A9" w:rsidRPr="00C9714D">
        <w:rPr>
          <w:rFonts w:ascii="Times New Roman" w:eastAsia="Calibri" w:hAnsi="Times New Roman"/>
          <w:sz w:val="26"/>
          <w:szCs w:val="26"/>
        </w:rPr>
        <w:t xml:space="preserve">решений (бюллетеней) </w:t>
      </w:r>
      <w:r w:rsidRPr="00C9714D">
        <w:rPr>
          <w:rFonts w:ascii="Times New Roman" w:hAnsi="Times New Roman"/>
          <w:sz w:val="26"/>
          <w:szCs w:val="26"/>
        </w:rPr>
        <w:t>и протокола общего собрания собственников помещений обязаны направить подлинники указанных решений</w:t>
      </w:r>
      <w:r w:rsidR="00A100A9" w:rsidRPr="00C9714D">
        <w:rPr>
          <w:rFonts w:ascii="Times New Roman" w:hAnsi="Times New Roman"/>
          <w:sz w:val="26"/>
          <w:szCs w:val="26"/>
        </w:rPr>
        <w:t xml:space="preserve"> (бюллетеней)</w:t>
      </w:r>
      <w:r w:rsidRPr="00C9714D">
        <w:rPr>
          <w:rFonts w:ascii="Times New Roman" w:hAnsi="Times New Roman"/>
          <w:sz w:val="26"/>
          <w:szCs w:val="26"/>
        </w:rPr>
        <w:t xml:space="preserve"> и </w:t>
      </w:r>
      <w:r w:rsidRPr="00C9714D">
        <w:rPr>
          <w:rFonts w:ascii="Times New Roman" w:hAnsi="Times New Roman"/>
          <w:sz w:val="26"/>
          <w:szCs w:val="26"/>
        </w:rPr>
        <w:lastRenderedPageBreak/>
        <w:t>протокола в орган государственного жилищного надзора для хранения в течение трех лет.</w:t>
      </w:r>
    </w:p>
    <w:p w14:paraId="5A5532D1" w14:textId="77777777" w:rsidR="00C9714D" w:rsidRPr="00C9714D" w:rsidRDefault="00C9714D" w:rsidP="00C9714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2" w:name="_Hlk143088596"/>
      <w:r w:rsidRPr="00C9714D">
        <w:rPr>
          <w:rFonts w:ascii="Times New Roman" w:hAnsi="Times New Roman"/>
          <w:sz w:val="26"/>
          <w:szCs w:val="26"/>
        </w:rPr>
        <w:t>Решения, принятые общим собранием собственников помещений в многоквартирном доме, а также итоги голосования доводятся до сведения собственников помещений в данном доме инициатором общего собрания путем размещения соответствующего сообщения об этом в помещении данного дома, определенном решением общего собрания собственников помещений в указанном доме и доступном для всех собственников помещений, не позднее чем через десять дней со дня принятия этих решений, и направляются собственнику муниципальных жилых и нежилых помещений города Мурманска заказным письмом или под роспись (ч. 3 ст. 46 ЖК РФ).</w:t>
      </w:r>
    </w:p>
    <w:bookmarkEnd w:id="2"/>
    <w:sectPr w:rsidR="00C9714D" w:rsidRPr="00C9714D" w:rsidSect="000C71B4">
      <w:headerReference w:type="default" r:id="rId10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B1684" w14:textId="77777777" w:rsidR="00B0677A" w:rsidRDefault="00B0677A" w:rsidP="00BA347D">
      <w:pPr>
        <w:spacing w:after="0" w:line="240" w:lineRule="auto"/>
      </w:pPr>
      <w:r>
        <w:separator/>
      </w:r>
    </w:p>
  </w:endnote>
  <w:endnote w:type="continuationSeparator" w:id="0">
    <w:p w14:paraId="2D966A1E" w14:textId="77777777" w:rsidR="00B0677A" w:rsidRDefault="00B0677A" w:rsidP="00BA34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C3494" w14:textId="77777777" w:rsidR="00B0677A" w:rsidRDefault="00B0677A" w:rsidP="00BA347D">
      <w:pPr>
        <w:spacing w:after="0" w:line="240" w:lineRule="auto"/>
      </w:pPr>
      <w:r>
        <w:separator/>
      </w:r>
    </w:p>
  </w:footnote>
  <w:footnote w:type="continuationSeparator" w:id="0">
    <w:p w14:paraId="59FE7376" w14:textId="77777777" w:rsidR="00B0677A" w:rsidRDefault="00B0677A" w:rsidP="00BA34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97E9" w14:textId="77777777" w:rsidR="00936C51" w:rsidRDefault="00936C51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8C6C52"/>
    <w:multiLevelType w:val="hybridMultilevel"/>
    <w:tmpl w:val="C148A17A"/>
    <w:lvl w:ilvl="0" w:tplc="04190011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 w15:restartNumberingAfterBreak="0">
    <w:nsid w:val="25D80EF6"/>
    <w:multiLevelType w:val="hybridMultilevel"/>
    <w:tmpl w:val="4544B8A8"/>
    <w:lvl w:ilvl="0" w:tplc="9294A9FA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1A115D"/>
    <w:multiLevelType w:val="hybridMultilevel"/>
    <w:tmpl w:val="EA1CB31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3F2595F"/>
    <w:multiLevelType w:val="hybridMultilevel"/>
    <w:tmpl w:val="B9581032"/>
    <w:lvl w:ilvl="0" w:tplc="51FCCB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4D55865"/>
    <w:multiLevelType w:val="hybridMultilevel"/>
    <w:tmpl w:val="05BC7F44"/>
    <w:lvl w:ilvl="0" w:tplc="6456A2C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44E954B9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1A5A2F"/>
    <w:multiLevelType w:val="hybridMultilevel"/>
    <w:tmpl w:val="F16428A0"/>
    <w:lvl w:ilvl="0" w:tplc="EDE4C6F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1C8259B"/>
    <w:multiLevelType w:val="hybridMultilevel"/>
    <w:tmpl w:val="28941388"/>
    <w:lvl w:ilvl="0" w:tplc="0932449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53954CD2"/>
    <w:multiLevelType w:val="hybridMultilevel"/>
    <w:tmpl w:val="0E1A51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EC4755"/>
    <w:multiLevelType w:val="hybridMultilevel"/>
    <w:tmpl w:val="89D67DF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6A0EC2"/>
    <w:multiLevelType w:val="hybridMultilevel"/>
    <w:tmpl w:val="0C9E8F34"/>
    <w:lvl w:ilvl="0" w:tplc="D14AB3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9C11C05"/>
    <w:multiLevelType w:val="hybridMultilevel"/>
    <w:tmpl w:val="65783C8C"/>
    <w:lvl w:ilvl="0" w:tplc="88E64F44">
      <w:start w:val="1"/>
      <w:numFmt w:val="decimal"/>
      <w:lvlText w:val="%1."/>
      <w:lvlJc w:val="right"/>
      <w:pPr>
        <w:ind w:left="786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524C91"/>
    <w:multiLevelType w:val="hybridMultilevel"/>
    <w:tmpl w:val="9970C230"/>
    <w:lvl w:ilvl="0" w:tplc="17DA43F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E3A2DEA"/>
    <w:multiLevelType w:val="hybridMultilevel"/>
    <w:tmpl w:val="2BB890B6"/>
    <w:lvl w:ilvl="0" w:tplc="D7C4FDF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 w15:restartNumberingAfterBreak="0">
    <w:nsid w:val="5E577B4B"/>
    <w:multiLevelType w:val="hybridMultilevel"/>
    <w:tmpl w:val="8682B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E936CE8"/>
    <w:multiLevelType w:val="hybridMultilevel"/>
    <w:tmpl w:val="838AD11C"/>
    <w:lvl w:ilvl="0" w:tplc="4BF2E4FE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6" w15:restartNumberingAfterBreak="0">
    <w:nsid w:val="70845700"/>
    <w:multiLevelType w:val="hybridMultilevel"/>
    <w:tmpl w:val="C91CB40A"/>
    <w:lvl w:ilvl="0" w:tplc="520CF2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6462294"/>
    <w:multiLevelType w:val="hybridMultilevel"/>
    <w:tmpl w:val="DE727BAE"/>
    <w:lvl w:ilvl="0" w:tplc="662E5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71B0B53"/>
    <w:multiLevelType w:val="hybridMultilevel"/>
    <w:tmpl w:val="4774B4A0"/>
    <w:lvl w:ilvl="0" w:tplc="3926DB78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11778">
    <w:abstractNumId w:val="1"/>
  </w:num>
  <w:num w:numId="2" w16cid:durableId="713893682">
    <w:abstractNumId w:val="11"/>
  </w:num>
  <w:num w:numId="3" w16cid:durableId="107241627">
    <w:abstractNumId w:val="2"/>
  </w:num>
  <w:num w:numId="4" w16cid:durableId="760220808">
    <w:abstractNumId w:val="16"/>
  </w:num>
  <w:num w:numId="5" w16cid:durableId="226763130">
    <w:abstractNumId w:val="17"/>
  </w:num>
  <w:num w:numId="6" w16cid:durableId="108089797">
    <w:abstractNumId w:val="14"/>
  </w:num>
  <w:num w:numId="7" w16cid:durableId="54545809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8490299">
    <w:abstractNumId w:val="8"/>
  </w:num>
  <w:num w:numId="9" w16cid:durableId="2140030439">
    <w:abstractNumId w:val="13"/>
  </w:num>
  <w:num w:numId="10" w16cid:durableId="868182508">
    <w:abstractNumId w:val="5"/>
  </w:num>
  <w:num w:numId="11" w16cid:durableId="348919554">
    <w:abstractNumId w:val="12"/>
  </w:num>
  <w:num w:numId="12" w16cid:durableId="690037505">
    <w:abstractNumId w:val="18"/>
  </w:num>
  <w:num w:numId="13" w16cid:durableId="1373076894">
    <w:abstractNumId w:val="4"/>
  </w:num>
  <w:num w:numId="14" w16cid:durableId="918440566">
    <w:abstractNumId w:val="10"/>
  </w:num>
  <w:num w:numId="15" w16cid:durableId="149909609">
    <w:abstractNumId w:val="7"/>
  </w:num>
  <w:num w:numId="16" w16cid:durableId="99494495">
    <w:abstractNumId w:val="15"/>
  </w:num>
  <w:num w:numId="17" w16cid:durableId="896091198">
    <w:abstractNumId w:val="3"/>
  </w:num>
  <w:num w:numId="18" w16cid:durableId="195234778">
    <w:abstractNumId w:val="0"/>
  </w:num>
  <w:num w:numId="19" w16cid:durableId="567302252">
    <w:abstractNumId w:val="9"/>
  </w:num>
  <w:num w:numId="20" w16cid:durableId="49630733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631E"/>
    <w:rsid w:val="00002035"/>
    <w:rsid w:val="00005CD3"/>
    <w:rsid w:val="00007216"/>
    <w:rsid w:val="000110F2"/>
    <w:rsid w:val="000231DA"/>
    <w:rsid w:val="000250F4"/>
    <w:rsid w:val="00025F24"/>
    <w:rsid w:val="00030930"/>
    <w:rsid w:val="00030C5D"/>
    <w:rsid w:val="000360B9"/>
    <w:rsid w:val="00036212"/>
    <w:rsid w:val="000401C9"/>
    <w:rsid w:val="0004215B"/>
    <w:rsid w:val="0004767A"/>
    <w:rsid w:val="000510C1"/>
    <w:rsid w:val="00051676"/>
    <w:rsid w:val="00052189"/>
    <w:rsid w:val="00061B74"/>
    <w:rsid w:val="00062209"/>
    <w:rsid w:val="000641CD"/>
    <w:rsid w:val="00065A22"/>
    <w:rsid w:val="0006665D"/>
    <w:rsid w:val="00071645"/>
    <w:rsid w:val="00075C09"/>
    <w:rsid w:val="00075FD8"/>
    <w:rsid w:val="00081417"/>
    <w:rsid w:val="00087EDF"/>
    <w:rsid w:val="00092329"/>
    <w:rsid w:val="00093DF0"/>
    <w:rsid w:val="00097153"/>
    <w:rsid w:val="00097E97"/>
    <w:rsid w:val="000B3EB5"/>
    <w:rsid w:val="000B6856"/>
    <w:rsid w:val="000B6EF0"/>
    <w:rsid w:val="000C71B4"/>
    <w:rsid w:val="000D5DA3"/>
    <w:rsid w:val="000E2AE8"/>
    <w:rsid w:val="000E3F60"/>
    <w:rsid w:val="000E4BEB"/>
    <w:rsid w:val="000F03B6"/>
    <w:rsid w:val="000F2432"/>
    <w:rsid w:val="000F4DFB"/>
    <w:rsid w:val="001002A2"/>
    <w:rsid w:val="00106FC5"/>
    <w:rsid w:val="001117A4"/>
    <w:rsid w:val="0011748C"/>
    <w:rsid w:val="001212DF"/>
    <w:rsid w:val="00137E2B"/>
    <w:rsid w:val="00151261"/>
    <w:rsid w:val="00151EE0"/>
    <w:rsid w:val="00152236"/>
    <w:rsid w:val="00161FA7"/>
    <w:rsid w:val="00177CE8"/>
    <w:rsid w:val="00181AAD"/>
    <w:rsid w:val="0019087D"/>
    <w:rsid w:val="00195C81"/>
    <w:rsid w:val="001A2267"/>
    <w:rsid w:val="001A3542"/>
    <w:rsid w:val="001A7472"/>
    <w:rsid w:val="001B079E"/>
    <w:rsid w:val="001B2633"/>
    <w:rsid w:val="001B316B"/>
    <w:rsid w:val="001C5E3B"/>
    <w:rsid w:val="001D1999"/>
    <w:rsid w:val="001E0C56"/>
    <w:rsid w:val="001E1C1F"/>
    <w:rsid w:val="001E2714"/>
    <w:rsid w:val="001E5353"/>
    <w:rsid w:val="001E5F35"/>
    <w:rsid w:val="001F26E1"/>
    <w:rsid w:val="001F3CCC"/>
    <w:rsid w:val="00201753"/>
    <w:rsid w:val="002029A9"/>
    <w:rsid w:val="00205C4F"/>
    <w:rsid w:val="00210796"/>
    <w:rsid w:val="00212743"/>
    <w:rsid w:val="0021317E"/>
    <w:rsid w:val="00214245"/>
    <w:rsid w:val="002148B1"/>
    <w:rsid w:val="00223EA5"/>
    <w:rsid w:val="00224D8E"/>
    <w:rsid w:val="002307B5"/>
    <w:rsid w:val="002308D3"/>
    <w:rsid w:val="00232179"/>
    <w:rsid w:val="0023493C"/>
    <w:rsid w:val="002378CE"/>
    <w:rsid w:val="00241D33"/>
    <w:rsid w:val="00241F86"/>
    <w:rsid w:val="0024644B"/>
    <w:rsid w:val="00250A8B"/>
    <w:rsid w:val="002536D1"/>
    <w:rsid w:val="00254874"/>
    <w:rsid w:val="00266FE1"/>
    <w:rsid w:val="002701EC"/>
    <w:rsid w:val="00271B14"/>
    <w:rsid w:val="00284538"/>
    <w:rsid w:val="002864BB"/>
    <w:rsid w:val="00286A0A"/>
    <w:rsid w:val="00286B58"/>
    <w:rsid w:val="00293366"/>
    <w:rsid w:val="002A2D18"/>
    <w:rsid w:val="002A6A7B"/>
    <w:rsid w:val="002B526A"/>
    <w:rsid w:val="002B6E8E"/>
    <w:rsid w:val="002B7CBE"/>
    <w:rsid w:val="002C77C1"/>
    <w:rsid w:val="002D20CA"/>
    <w:rsid w:val="002D7539"/>
    <w:rsid w:val="002E5E12"/>
    <w:rsid w:val="002F5E7E"/>
    <w:rsid w:val="003049E1"/>
    <w:rsid w:val="00310567"/>
    <w:rsid w:val="00311914"/>
    <w:rsid w:val="003120F0"/>
    <w:rsid w:val="00324599"/>
    <w:rsid w:val="00330616"/>
    <w:rsid w:val="003308ED"/>
    <w:rsid w:val="00333C25"/>
    <w:rsid w:val="003352A3"/>
    <w:rsid w:val="00337437"/>
    <w:rsid w:val="00344D91"/>
    <w:rsid w:val="003456EF"/>
    <w:rsid w:val="0035064E"/>
    <w:rsid w:val="00353420"/>
    <w:rsid w:val="0035475A"/>
    <w:rsid w:val="00354D0B"/>
    <w:rsid w:val="003560BD"/>
    <w:rsid w:val="00356C5B"/>
    <w:rsid w:val="00360511"/>
    <w:rsid w:val="003629AB"/>
    <w:rsid w:val="00362CA3"/>
    <w:rsid w:val="00363FE4"/>
    <w:rsid w:val="0036413F"/>
    <w:rsid w:val="00371216"/>
    <w:rsid w:val="00373D71"/>
    <w:rsid w:val="00374823"/>
    <w:rsid w:val="00375C1F"/>
    <w:rsid w:val="003806B1"/>
    <w:rsid w:val="00386968"/>
    <w:rsid w:val="003871AE"/>
    <w:rsid w:val="00392A40"/>
    <w:rsid w:val="00394FC7"/>
    <w:rsid w:val="003972B0"/>
    <w:rsid w:val="00397CD6"/>
    <w:rsid w:val="003A1D59"/>
    <w:rsid w:val="003B1FFE"/>
    <w:rsid w:val="003B3FF3"/>
    <w:rsid w:val="003B6843"/>
    <w:rsid w:val="003B6ED1"/>
    <w:rsid w:val="003C7627"/>
    <w:rsid w:val="003D0E64"/>
    <w:rsid w:val="003D4CF7"/>
    <w:rsid w:val="003D77D3"/>
    <w:rsid w:val="003E32A7"/>
    <w:rsid w:val="003E3A00"/>
    <w:rsid w:val="003E6CD2"/>
    <w:rsid w:val="003F0A22"/>
    <w:rsid w:val="003F239D"/>
    <w:rsid w:val="00400039"/>
    <w:rsid w:val="004006AE"/>
    <w:rsid w:val="00407FF9"/>
    <w:rsid w:val="0041366C"/>
    <w:rsid w:val="00416180"/>
    <w:rsid w:val="00416B26"/>
    <w:rsid w:val="004207C6"/>
    <w:rsid w:val="00422439"/>
    <w:rsid w:val="00422541"/>
    <w:rsid w:val="00424139"/>
    <w:rsid w:val="004276E4"/>
    <w:rsid w:val="00441D3D"/>
    <w:rsid w:val="00450D49"/>
    <w:rsid w:val="004560AC"/>
    <w:rsid w:val="00457757"/>
    <w:rsid w:val="00461544"/>
    <w:rsid w:val="004615F9"/>
    <w:rsid w:val="0046345C"/>
    <w:rsid w:val="00465A02"/>
    <w:rsid w:val="00475ABC"/>
    <w:rsid w:val="00476C4D"/>
    <w:rsid w:val="00476D0F"/>
    <w:rsid w:val="00482E83"/>
    <w:rsid w:val="004903BD"/>
    <w:rsid w:val="004A00CC"/>
    <w:rsid w:val="004A065E"/>
    <w:rsid w:val="004A4B21"/>
    <w:rsid w:val="004B0F67"/>
    <w:rsid w:val="004B1712"/>
    <w:rsid w:val="004B7CDC"/>
    <w:rsid w:val="004C346C"/>
    <w:rsid w:val="004C4847"/>
    <w:rsid w:val="004D236C"/>
    <w:rsid w:val="004D3BAA"/>
    <w:rsid w:val="004D5F91"/>
    <w:rsid w:val="004D6ED0"/>
    <w:rsid w:val="004F46E0"/>
    <w:rsid w:val="004F4EC3"/>
    <w:rsid w:val="004F67B0"/>
    <w:rsid w:val="004F74B5"/>
    <w:rsid w:val="0050748A"/>
    <w:rsid w:val="00511729"/>
    <w:rsid w:val="00511FEE"/>
    <w:rsid w:val="00517DF9"/>
    <w:rsid w:val="005252C7"/>
    <w:rsid w:val="0052593C"/>
    <w:rsid w:val="00530B48"/>
    <w:rsid w:val="00545709"/>
    <w:rsid w:val="00550886"/>
    <w:rsid w:val="005556C8"/>
    <w:rsid w:val="00562724"/>
    <w:rsid w:val="005702E1"/>
    <w:rsid w:val="00571B04"/>
    <w:rsid w:val="00573CA6"/>
    <w:rsid w:val="00577F46"/>
    <w:rsid w:val="005807C2"/>
    <w:rsid w:val="005809D0"/>
    <w:rsid w:val="0058609C"/>
    <w:rsid w:val="005862F7"/>
    <w:rsid w:val="00587E35"/>
    <w:rsid w:val="005959E3"/>
    <w:rsid w:val="005B150B"/>
    <w:rsid w:val="005B1BAF"/>
    <w:rsid w:val="005B3187"/>
    <w:rsid w:val="005B32A2"/>
    <w:rsid w:val="005B37FE"/>
    <w:rsid w:val="005B5761"/>
    <w:rsid w:val="005C1956"/>
    <w:rsid w:val="005C7CB3"/>
    <w:rsid w:val="005D0051"/>
    <w:rsid w:val="005D2166"/>
    <w:rsid w:val="005E0C1F"/>
    <w:rsid w:val="005E4BA3"/>
    <w:rsid w:val="005E5658"/>
    <w:rsid w:val="005F0759"/>
    <w:rsid w:val="00600E1A"/>
    <w:rsid w:val="00600F5D"/>
    <w:rsid w:val="006218A2"/>
    <w:rsid w:val="00622C61"/>
    <w:rsid w:val="00623FB5"/>
    <w:rsid w:val="00641345"/>
    <w:rsid w:val="00645D72"/>
    <w:rsid w:val="00663186"/>
    <w:rsid w:val="00664A2C"/>
    <w:rsid w:val="00667989"/>
    <w:rsid w:val="006743EF"/>
    <w:rsid w:val="00675F75"/>
    <w:rsid w:val="00676F30"/>
    <w:rsid w:val="00693CFB"/>
    <w:rsid w:val="006A27C5"/>
    <w:rsid w:val="006B03D6"/>
    <w:rsid w:val="006B080A"/>
    <w:rsid w:val="006B110F"/>
    <w:rsid w:val="006B1F6A"/>
    <w:rsid w:val="006B48D3"/>
    <w:rsid w:val="006C024E"/>
    <w:rsid w:val="006C078B"/>
    <w:rsid w:val="006C0B74"/>
    <w:rsid w:val="006D49D4"/>
    <w:rsid w:val="006E1929"/>
    <w:rsid w:val="006F631E"/>
    <w:rsid w:val="00700502"/>
    <w:rsid w:val="00702D2B"/>
    <w:rsid w:val="007078B0"/>
    <w:rsid w:val="007240B5"/>
    <w:rsid w:val="00724AE7"/>
    <w:rsid w:val="0073006D"/>
    <w:rsid w:val="00730E32"/>
    <w:rsid w:val="0073572A"/>
    <w:rsid w:val="0074022B"/>
    <w:rsid w:val="00743B9A"/>
    <w:rsid w:val="0075111E"/>
    <w:rsid w:val="0075758A"/>
    <w:rsid w:val="007629E4"/>
    <w:rsid w:val="00764732"/>
    <w:rsid w:val="00767E38"/>
    <w:rsid w:val="00770D7F"/>
    <w:rsid w:val="00774429"/>
    <w:rsid w:val="00774887"/>
    <w:rsid w:val="0077567C"/>
    <w:rsid w:val="00787645"/>
    <w:rsid w:val="007936B5"/>
    <w:rsid w:val="0079521A"/>
    <w:rsid w:val="00796AB5"/>
    <w:rsid w:val="007A2B7B"/>
    <w:rsid w:val="007A386F"/>
    <w:rsid w:val="007C4579"/>
    <w:rsid w:val="007C7338"/>
    <w:rsid w:val="007D1F57"/>
    <w:rsid w:val="007D28F5"/>
    <w:rsid w:val="007D4E40"/>
    <w:rsid w:val="007D5294"/>
    <w:rsid w:val="007E1DCC"/>
    <w:rsid w:val="007E517C"/>
    <w:rsid w:val="007F6243"/>
    <w:rsid w:val="007F6CC5"/>
    <w:rsid w:val="0081202E"/>
    <w:rsid w:val="00816F72"/>
    <w:rsid w:val="0082129F"/>
    <w:rsid w:val="008213B0"/>
    <w:rsid w:val="008269F9"/>
    <w:rsid w:val="00830DE8"/>
    <w:rsid w:val="00847766"/>
    <w:rsid w:val="00851551"/>
    <w:rsid w:val="00852499"/>
    <w:rsid w:val="008573FF"/>
    <w:rsid w:val="0086039D"/>
    <w:rsid w:val="00871D88"/>
    <w:rsid w:val="008733E1"/>
    <w:rsid w:val="008819E9"/>
    <w:rsid w:val="00882486"/>
    <w:rsid w:val="00884D99"/>
    <w:rsid w:val="008902A1"/>
    <w:rsid w:val="00890A23"/>
    <w:rsid w:val="00891356"/>
    <w:rsid w:val="00892F9B"/>
    <w:rsid w:val="00893CC7"/>
    <w:rsid w:val="0089601E"/>
    <w:rsid w:val="008A1114"/>
    <w:rsid w:val="008A64D0"/>
    <w:rsid w:val="008A7E03"/>
    <w:rsid w:val="008B5F45"/>
    <w:rsid w:val="008C31FB"/>
    <w:rsid w:val="008C47A2"/>
    <w:rsid w:val="008C7580"/>
    <w:rsid w:val="008D15C9"/>
    <w:rsid w:val="008D17A2"/>
    <w:rsid w:val="008D402E"/>
    <w:rsid w:val="008E20B2"/>
    <w:rsid w:val="008E5CCA"/>
    <w:rsid w:val="008F06BC"/>
    <w:rsid w:val="008F5974"/>
    <w:rsid w:val="00901A9F"/>
    <w:rsid w:val="00913BE2"/>
    <w:rsid w:val="00921427"/>
    <w:rsid w:val="009231E8"/>
    <w:rsid w:val="00930016"/>
    <w:rsid w:val="00933B1A"/>
    <w:rsid w:val="00936C51"/>
    <w:rsid w:val="00941795"/>
    <w:rsid w:val="00944A0F"/>
    <w:rsid w:val="00945068"/>
    <w:rsid w:val="00960370"/>
    <w:rsid w:val="00961F10"/>
    <w:rsid w:val="009621E0"/>
    <w:rsid w:val="00963B7C"/>
    <w:rsid w:val="0097125D"/>
    <w:rsid w:val="009763B8"/>
    <w:rsid w:val="00982D51"/>
    <w:rsid w:val="00983397"/>
    <w:rsid w:val="00993DC5"/>
    <w:rsid w:val="00994322"/>
    <w:rsid w:val="00994FF8"/>
    <w:rsid w:val="009A0FA4"/>
    <w:rsid w:val="009A1057"/>
    <w:rsid w:val="009A722D"/>
    <w:rsid w:val="009B2BB1"/>
    <w:rsid w:val="009B4938"/>
    <w:rsid w:val="009B597B"/>
    <w:rsid w:val="009C3719"/>
    <w:rsid w:val="009C3D33"/>
    <w:rsid w:val="009C5327"/>
    <w:rsid w:val="009D232D"/>
    <w:rsid w:val="009D691F"/>
    <w:rsid w:val="009E4978"/>
    <w:rsid w:val="009E4E42"/>
    <w:rsid w:val="009F0C7C"/>
    <w:rsid w:val="009F29BB"/>
    <w:rsid w:val="00A100A9"/>
    <w:rsid w:val="00A14789"/>
    <w:rsid w:val="00A156AA"/>
    <w:rsid w:val="00A16AAE"/>
    <w:rsid w:val="00A16FF4"/>
    <w:rsid w:val="00A263FA"/>
    <w:rsid w:val="00A34D8F"/>
    <w:rsid w:val="00A36F96"/>
    <w:rsid w:val="00A3796E"/>
    <w:rsid w:val="00A40972"/>
    <w:rsid w:val="00A44134"/>
    <w:rsid w:val="00A5180F"/>
    <w:rsid w:val="00A543A9"/>
    <w:rsid w:val="00A55AD2"/>
    <w:rsid w:val="00A56798"/>
    <w:rsid w:val="00A721F9"/>
    <w:rsid w:val="00A90DBE"/>
    <w:rsid w:val="00A95763"/>
    <w:rsid w:val="00A9757D"/>
    <w:rsid w:val="00AA582F"/>
    <w:rsid w:val="00AC1C31"/>
    <w:rsid w:val="00AC1E86"/>
    <w:rsid w:val="00AC62F1"/>
    <w:rsid w:val="00AC66F2"/>
    <w:rsid w:val="00AD1659"/>
    <w:rsid w:val="00AD4943"/>
    <w:rsid w:val="00AD4F51"/>
    <w:rsid w:val="00AE0A67"/>
    <w:rsid w:val="00AE22EA"/>
    <w:rsid w:val="00AE7000"/>
    <w:rsid w:val="00AF47D5"/>
    <w:rsid w:val="00AF5DBC"/>
    <w:rsid w:val="00B0056E"/>
    <w:rsid w:val="00B0677A"/>
    <w:rsid w:val="00B11CE9"/>
    <w:rsid w:val="00B312E0"/>
    <w:rsid w:val="00B3313B"/>
    <w:rsid w:val="00B34E27"/>
    <w:rsid w:val="00B41B41"/>
    <w:rsid w:val="00B4356F"/>
    <w:rsid w:val="00B45A7A"/>
    <w:rsid w:val="00B52678"/>
    <w:rsid w:val="00B528E7"/>
    <w:rsid w:val="00B602A5"/>
    <w:rsid w:val="00B72D2D"/>
    <w:rsid w:val="00B82526"/>
    <w:rsid w:val="00B82AD1"/>
    <w:rsid w:val="00B90DAA"/>
    <w:rsid w:val="00B93D25"/>
    <w:rsid w:val="00B95469"/>
    <w:rsid w:val="00B96869"/>
    <w:rsid w:val="00B978ED"/>
    <w:rsid w:val="00BA347D"/>
    <w:rsid w:val="00BA4666"/>
    <w:rsid w:val="00BA46AF"/>
    <w:rsid w:val="00BA4D6F"/>
    <w:rsid w:val="00BB4A1F"/>
    <w:rsid w:val="00BB60ED"/>
    <w:rsid w:val="00BC0CA2"/>
    <w:rsid w:val="00BC1694"/>
    <w:rsid w:val="00BD39B5"/>
    <w:rsid w:val="00BD401D"/>
    <w:rsid w:val="00BE6967"/>
    <w:rsid w:val="00BE7AC6"/>
    <w:rsid w:val="00C1312B"/>
    <w:rsid w:val="00C134EA"/>
    <w:rsid w:val="00C13507"/>
    <w:rsid w:val="00C20254"/>
    <w:rsid w:val="00C20D67"/>
    <w:rsid w:val="00C2433A"/>
    <w:rsid w:val="00C27F33"/>
    <w:rsid w:val="00C35A01"/>
    <w:rsid w:val="00C45199"/>
    <w:rsid w:val="00C53C5E"/>
    <w:rsid w:val="00C549FB"/>
    <w:rsid w:val="00C569C4"/>
    <w:rsid w:val="00C63118"/>
    <w:rsid w:val="00C655CE"/>
    <w:rsid w:val="00C65636"/>
    <w:rsid w:val="00C67B75"/>
    <w:rsid w:val="00C70F22"/>
    <w:rsid w:val="00C86EB0"/>
    <w:rsid w:val="00C9714D"/>
    <w:rsid w:val="00CD49F3"/>
    <w:rsid w:val="00CE44E8"/>
    <w:rsid w:val="00CE6B7A"/>
    <w:rsid w:val="00CF7307"/>
    <w:rsid w:val="00D01B75"/>
    <w:rsid w:val="00D026F7"/>
    <w:rsid w:val="00D10119"/>
    <w:rsid w:val="00D15213"/>
    <w:rsid w:val="00D24D91"/>
    <w:rsid w:val="00D25B7B"/>
    <w:rsid w:val="00D27AB2"/>
    <w:rsid w:val="00D30663"/>
    <w:rsid w:val="00D32867"/>
    <w:rsid w:val="00D432C2"/>
    <w:rsid w:val="00D43EF2"/>
    <w:rsid w:val="00D45447"/>
    <w:rsid w:val="00D56F10"/>
    <w:rsid w:val="00D572F9"/>
    <w:rsid w:val="00D632FF"/>
    <w:rsid w:val="00D63D7E"/>
    <w:rsid w:val="00D66FA5"/>
    <w:rsid w:val="00D81E1B"/>
    <w:rsid w:val="00D84215"/>
    <w:rsid w:val="00D91352"/>
    <w:rsid w:val="00D9620E"/>
    <w:rsid w:val="00D97832"/>
    <w:rsid w:val="00DA4286"/>
    <w:rsid w:val="00DA79BB"/>
    <w:rsid w:val="00DB1B55"/>
    <w:rsid w:val="00DB63AD"/>
    <w:rsid w:val="00DB6CC8"/>
    <w:rsid w:val="00DC2602"/>
    <w:rsid w:val="00DC2E61"/>
    <w:rsid w:val="00DC314B"/>
    <w:rsid w:val="00DC514D"/>
    <w:rsid w:val="00DC5DD6"/>
    <w:rsid w:val="00DD21F3"/>
    <w:rsid w:val="00DD370F"/>
    <w:rsid w:val="00DD5D74"/>
    <w:rsid w:val="00DE31D8"/>
    <w:rsid w:val="00DE33CE"/>
    <w:rsid w:val="00DF5C44"/>
    <w:rsid w:val="00DF7C80"/>
    <w:rsid w:val="00E02358"/>
    <w:rsid w:val="00E20614"/>
    <w:rsid w:val="00E26B6A"/>
    <w:rsid w:val="00E30F3D"/>
    <w:rsid w:val="00E331C9"/>
    <w:rsid w:val="00E413D3"/>
    <w:rsid w:val="00E4172B"/>
    <w:rsid w:val="00E52ADB"/>
    <w:rsid w:val="00E53B4D"/>
    <w:rsid w:val="00E60990"/>
    <w:rsid w:val="00E87C24"/>
    <w:rsid w:val="00E9744F"/>
    <w:rsid w:val="00E9777D"/>
    <w:rsid w:val="00E97F3F"/>
    <w:rsid w:val="00EA0022"/>
    <w:rsid w:val="00EA538B"/>
    <w:rsid w:val="00EA62F3"/>
    <w:rsid w:val="00EB4FF2"/>
    <w:rsid w:val="00EB530D"/>
    <w:rsid w:val="00EB7CCB"/>
    <w:rsid w:val="00EC0F54"/>
    <w:rsid w:val="00EC181E"/>
    <w:rsid w:val="00ED3C9D"/>
    <w:rsid w:val="00EE038F"/>
    <w:rsid w:val="00EF2719"/>
    <w:rsid w:val="00EF3A63"/>
    <w:rsid w:val="00EF7F71"/>
    <w:rsid w:val="00F05AE4"/>
    <w:rsid w:val="00F13AB9"/>
    <w:rsid w:val="00F142CA"/>
    <w:rsid w:val="00F15404"/>
    <w:rsid w:val="00F160C9"/>
    <w:rsid w:val="00F225CA"/>
    <w:rsid w:val="00F23A44"/>
    <w:rsid w:val="00F26592"/>
    <w:rsid w:val="00F30592"/>
    <w:rsid w:val="00F30E86"/>
    <w:rsid w:val="00F34665"/>
    <w:rsid w:val="00F359DA"/>
    <w:rsid w:val="00F36EFB"/>
    <w:rsid w:val="00F37E72"/>
    <w:rsid w:val="00F43E82"/>
    <w:rsid w:val="00F447C1"/>
    <w:rsid w:val="00F45492"/>
    <w:rsid w:val="00F457C5"/>
    <w:rsid w:val="00F52350"/>
    <w:rsid w:val="00F54720"/>
    <w:rsid w:val="00F56ACC"/>
    <w:rsid w:val="00F60D3A"/>
    <w:rsid w:val="00F65514"/>
    <w:rsid w:val="00F7073B"/>
    <w:rsid w:val="00F71B47"/>
    <w:rsid w:val="00F80AB3"/>
    <w:rsid w:val="00F87DA2"/>
    <w:rsid w:val="00F9069E"/>
    <w:rsid w:val="00F90A58"/>
    <w:rsid w:val="00F95401"/>
    <w:rsid w:val="00F971E3"/>
    <w:rsid w:val="00FA1A11"/>
    <w:rsid w:val="00FA36F8"/>
    <w:rsid w:val="00FA5395"/>
    <w:rsid w:val="00FA6A82"/>
    <w:rsid w:val="00FB3C0B"/>
    <w:rsid w:val="00FB64B4"/>
    <w:rsid w:val="00FB6DA0"/>
    <w:rsid w:val="00FC5B8A"/>
    <w:rsid w:val="00FD1570"/>
    <w:rsid w:val="00FD38A2"/>
    <w:rsid w:val="00FE28D6"/>
    <w:rsid w:val="00FE71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B1B0F"/>
  <w15:docId w15:val="{708CF8CF-2B62-4732-B12E-C33CE48B7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631E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basedOn w:val="a"/>
    <w:link w:val="20"/>
    <w:uiPriority w:val="9"/>
    <w:qFormat/>
    <w:rsid w:val="004006AE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0CA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F631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80AB3"/>
    <w:pPr>
      <w:ind w:left="720"/>
      <w:contextualSpacing/>
    </w:pPr>
  </w:style>
  <w:style w:type="paragraph" w:customStyle="1" w:styleId="consnonformat">
    <w:name w:val="consnonformat"/>
    <w:basedOn w:val="a"/>
    <w:rsid w:val="00F359D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dirty-clipboard">
    <w:name w:val="dirty-clipboard"/>
    <w:basedOn w:val="a0"/>
    <w:rsid w:val="00F359DA"/>
  </w:style>
  <w:style w:type="character" w:styleId="a5">
    <w:name w:val="Hyperlink"/>
    <w:basedOn w:val="a0"/>
    <w:uiPriority w:val="99"/>
    <w:semiHidden/>
    <w:unhideWhenUsed/>
    <w:rsid w:val="00F359DA"/>
    <w:rPr>
      <w:color w:val="0000FF"/>
      <w:u w:val="single"/>
    </w:rPr>
  </w:style>
  <w:style w:type="character" w:customStyle="1" w:styleId="news-content">
    <w:name w:val="news-content"/>
    <w:basedOn w:val="a0"/>
    <w:rsid w:val="00337437"/>
  </w:style>
  <w:style w:type="paragraph" w:styleId="a6">
    <w:name w:val="Balloon Text"/>
    <w:basedOn w:val="a"/>
    <w:link w:val="a7"/>
    <w:uiPriority w:val="99"/>
    <w:semiHidden/>
    <w:unhideWhenUsed/>
    <w:rsid w:val="00623F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23FB5"/>
    <w:rPr>
      <w:rFonts w:ascii="Tahoma" w:eastAsia="Times New Roman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5180F"/>
    <w:rPr>
      <w:b/>
      <w:bCs/>
    </w:rPr>
  </w:style>
  <w:style w:type="paragraph" w:styleId="a9">
    <w:name w:val="header"/>
    <w:basedOn w:val="a"/>
    <w:link w:val="aa"/>
    <w:uiPriority w:val="99"/>
    <w:unhideWhenUsed/>
    <w:rsid w:val="00BA347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A347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semiHidden/>
    <w:unhideWhenUsed/>
    <w:rsid w:val="00BA34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BA347D"/>
    <w:rPr>
      <w:rFonts w:eastAsia="Times New Roman"/>
      <w:sz w:val="22"/>
      <w:szCs w:val="22"/>
    </w:rPr>
  </w:style>
  <w:style w:type="character" w:styleId="ad">
    <w:name w:val="line number"/>
    <w:basedOn w:val="a0"/>
    <w:uiPriority w:val="99"/>
    <w:semiHidden/>
    <w:unhideWhenUsed/>
    <w:rsid w:val="00882486"/>
  </w:style>
  <w:style w:type="paragraph" w:customStyle="1" w:styleId="u">
    <w:name w:val="u"/>
    <w:basedOn w:val="a"/>
    <w:rsid w:val="005252C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716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character" w:customStyle="1" w:styleId="20">
    <w:name w:val="Заголовок 2 Знак"/>
    <w:basedOn w:val="a0"/>
    <w:link w:val="2"/>
    <w:uiPriority w:val="9"/>
    <w:rsid w:val="004006AE"/>
    <w:rPr>
      <w:rFonts w:ascii="Times New Roman" w:eastAsia="Times New Roman" w:hAnsi="Times New Roman"/>
      <w:b/>
      <w:bCs/>
      <w:sz w:val="36"/>
      <w:szCs w:val="36"/>
    </w:rPr>
  </w:style>
  <w:style w:type="paragraph" w:customStyle="1" w:styleId="s1">
    <w:name w:val="s_1"/>
    <w:basedOn w:val="a"/>
    <w:rsid w:val="003F239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BC0CA2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paragraph" w:customStyle="1" w:styleId="s22">
    <w:name w:val="s_22"/>
    <w:basedOn w:val="a"/>
    <w:rsid w:val="00BC0CA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extcopy">
    <w:name w:val="textcopy"/>
    <w:basedOn w:val="a0"/>
    <w:rsid w:val="000E2AE8"/>
  </w:style>
  <w:style w:type="character" w:customStyle="1" w:styleId="blk">
    <w:name w:val="blk"/>
    <w:basedOn w:val="a0"/>
    <w:qFormat/>
    <w:rsid w:val="00C971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39002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26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404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3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45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70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5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8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9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5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526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1862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6337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54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26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3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1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663904BAB1397177B8324211C2C5F85FA8174837CDA024200337DB1030CBD370D931321B8E34C9EH8a0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73A60BB0E3C077F887C068E831336A125F4606E3796A38E7D2F54723F203F76DD77323D55930571l7F7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59264-A6E0-4DD8-8AD1-FC04C9A1F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2370</TotalTime>
  <Pages>5</Pages>
  <Words>1964</Words>
  <Characters>11197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Юрьева Людмила Алексеевна</cp:lastModifiedBy>
  <cp:revision>74</cp:revision>
  <cp:lastPrinted>2020-02-12T13:20:00Z</cp:lastPrinted>
  <dcterms:created xsi:type="dcterms:W3CDTF">2014-07-28T10:40:00Z</dcterms:created>
  <dcterms:modified xsi:type="dcterms:W3CDTF">2025-08-27T11:25:00Z</dcterms:modified>
</cp:coreProperties>
</file>