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0E" w:rsidRPr="00812C0E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12C0E" w:rsidRPr="00812C0E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0E">
        <w:rPr>
          <w:rFonts w:ascii="Times New Roman" w:hAnsi="Times New Roman" w:cs="Times New Roman"/>
          <w:b/>
          <w:sz w:val="28"/>
          <w:szCs w:val="28"/>
        </w:rPr>
        <w:t>НА УЧАСТИЕ В ОТБОРЕ МНОГОКВАРТИРНЫХ ДОМОВ ДЛЯ ПРОВЕДЕНИЯ КАПИТАЛЬНОГО РЕМОНТА</w:t>
      </w:r>
    </w:p>
    <w:p w:rsidR="00812C0E" w:rsidRPr="00812C0E" w:rsidRDefault="00812C0E" w:rsidP="0081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12C0E" w:rsidRPr="00812C0E">
        <w:tc>
          <w:tcPr>
            <w:tcW w:w="8957" w:type="dxa"/>
            <w:tcBorders>
              <w:bottom w:val="single" w:sz="4" w:space="0" w:color="auto"/>
            </w:tcBorders>
          </w:tcPr>
          <w:p w:rsidR="00812C0E" w:rsidRPr="00812C0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0E" w:rsidRPr="00812C0E">
        <w:tc>
          <w:tcPr>
            <w:tcW w:w="8957" w:type="dxa"/>
            <w:tcBorders>
              <w:top w:val="single" w:sz="4" w:space="0" w:color="auto"/>
            </w:tcBorders>
          </w:tcPr>
          <w:p w:rsidR="00812C0E" w:rsidRPr="00812C0E" w:rsidRDefault="00812C0E" w:rsidP="0081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0E">
              <w:rPr>
                <w:rFonts w:ascii="Times New Roman" w:hAnsi="Times New Roman" w:cs="Times New Roman"/>
                <w:sz w:val="20"/>
                <w:szCs w:val="20"/>
              </w:rPr>
              <w:t>(наименование заявителя, ИНН, КПП, юридический адрес, дата внесения записи в ЕГРЮЛ)</w:t>
            </w:r>
          </w:p>
        </w:tc>
      </w:tr>
      <w:tr w:rsidR="00812C0E" w:rsidRPr="00812C0E">
        <w:tc>
          <w:tcPr>
            <w:tcW w:w="8957" w:type="dxa"/>
          </w:tcPr>
          <w:p w:rsidR="00812C0E" w:rsidRPr="00812C0E" w:rsidRDefault="00812C0E" w:rsidP="0081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C0E">
              <w:rPr>
                <w:rFonts w:ascii="Times New Roman" w:hAnsi="Times New Roman" w:cs="Times New Roman"/>
                <w:sz w:val="28"/>
                <w:szCs w:val="28"/>
              </w:rPr>
              <w:t>просит допустить к участию в отборе многоквартирных домов для проведения капитального ремонта</w:t>
            </w:r>
          </w:p>
        </w:tc>
      </w:tr>
      <w:tr w:rsidR="00812C0E" w:rsidRPr="00812C0E">
        <w:tc>
          <w:tcPr>
            <w:tcW w:w="8957" w:type="dxa"/>
            <w:tcBorders>
              <w:bottom w:val="single" w:sz="4" w:space="0" w:color="auto"/>
            </w:tcBorders>
          </w:tcPr>
          <w:p w:rsidR="00812C0E" w:rsidRPr="00812C0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0E" w:rsidRPr="00812C0E">
        <w:tc>
          <w:tcPr>
            <w:tcW w:w="8957" w:type="dxa"/>
            <w:tcBorders>
              <w:top w:val="single" w:sz="4" w:space="0" w:color="auto"/>
              <w:bottom w:val="single" w:sz="4" w:space="0" w:color="auto"/>
            </w:tcBorders>
          </w:tcPr>
          <w:p w:rsidR="00812C0E" w:rsidRPr="00812C0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0E" w:rsidRPr="00812C0E">
        <w:tc>
          <w:tcPr>
            <w:tcW w:w="8957" w:type="dxa"/>
            <w:tcBorders>
              <w:top w:val="single" w:sz="4" w:space="0" w:color="auto"/>
            </w:tcBorders>
          </w:tcPr>
          <w:p w:rsidR="00812C0E" w:rsidRPr="00812C0E" w:rsidRDefault="00812C0E" w:rsidP="0081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0E">
              <w:rPr>
                <w:rFonts w:ascii="Times New Roman" w:hAnsi="Times New Roman" w:cs="Times New Roman"/>
                <w:sz w:val="20"/>
                <w:szCs w:val="20"/>
              </w:rPr>
              <w:t>(наименование конструктивного элемента)</w:t>
            </w:r>
          </w:p>
        </w:tc>
      </w:tr>
      <w:tr w:rsidR="00812C0E" w:rsidRPr="00812C0E">
        <w:tc>
          <w:tcPr>
            <w:tcW w:w="8957" w:type="dxa"/>
            <w:tcBorders>
              <w:bottom w:val="single" w:sz="4" w:space="0" w:color="auto"/>
            </w:tcBorders>
          </w:tcPr>
          <w:p w:rsidR="00812C0E" w:rsidRPr="00812C0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0E" w:rsidRPr="00812C0E">
        <w:tc>
          <w:tcPr>
            <w:tcW w:w="8957" w:type="dxa"/>
            <w:tcBorders>
              <w:top w:val="single" w:sz="4" w:space="0" w:color="auto"/>
            </w:tcBorders>
          </w:tcPr>
          <w:p w:rsidR="00812C0E" w:rsidRPr="00812C0E" w:rsidRDefault="00812C0E" w:rsidP="0081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0E">
              <w:rPr>
                <w:rFonts w:ascii="Times New Roman" w:hAnsi="Times New Roman" w:cs="Times New Roman"/>
                <w:sz w:val="20"/>
                <w:szCs w:val="20"/>
              </w:rPr>
              <w:t>(адрес МКД)</w:t>
            </w:r>
          </w:p>
        </w:tc>
      </w:tr>
      <w:tr w:rsidR="00812C0E" w:rsidRPr="00812C0E">
        <w:tc>
          <w:tcPr>
            <w:tcW w:w="8957" w:type="dxa"/>
          </w:tcPr>
          <w:p w:rsidR="00812C0E" w:rsidRPr="00812C0E" w:rsidRDefault="00812C0E" w:rsidP="0081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C0E">
              <w:rPr>
                <w:rFonts w:ascii="Times New Roman" w:hAnsi="Times New Roman" w:cs="Times New Roman"/>
                <w:sz w:val="28"/>
                <w:szCs w:val="28"/>
              </w:rPr>
              <w:t>на общую сумму 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C0E">
              <w:rPr>
                <w:rFonts w:ascii="Times New Roman" w:hAnsi="Times New Roman" w:cs="Times New Roman"/>
                <w:sz w:val="28"/>
                <w:szCs w:val="28"/>
              </w:rPr>
              <w:t xml:space="preserve">рублей в соответствии с утвержденным постановлением Правительства Мурманской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2C0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2C0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20____</w:t>
            </w:r>
            <w:r w:rsidR="001071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1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2C0E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</w:tc>
      </w:tr>
      <w:tr w:rsidR="00812C0E" w:rsidRPr="00812C0E">
        <w:tc>
          <w:tcPr>
            <w:tcW w:w="8957" w:type="dxa"/>
            <w:tcBorders>
              <w:bottom w:val="single" w:sz="4" w:space="0" w:color="auto"/>
            </w:tcBorders>
          </w:tcPr>
          <w:p w:rsidR="00812C0E" w:rsidRPr="00812C0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0E" w:rsidRPr="00812C0E">
        <w:tc>
          <w:tcPr>
            <w:tcW w:w="8957" w:type="dxa"/>
            <w:tcBorders>
              <w:top w:val="single" w:sz="4" w:space="0" w:color="auto"/>
            </w:tcBorders>
          </w:tcPr>
          <w:p w:rsidR="00812C0E" w:rsidRDefault="00812C0E" w:rsidP="0081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C0E">
              <w:rPr>
                <w:rFonts w:ascii="Times New Roman" w:hAnsi="Times New Roman" w:cs="Times New Roman"/>
                <w:sz w:val="20"/>
                <w:szCs w:val="20"/>
              </w:rPr>
              <w:t>(наименование Порядка предоставления 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из бюджета Мурманской области</w:t>
            </w:r>
            <w:proofErr w:type="gramEnd"/>
          </w:p>
          <w:p w:rsidR="00812C0E" w:rsidRPr="00812C0E" w:rsidRDefault="00812C0E" w:rsidP="0081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2C0E">
              <w:rPr>
                <w:rFonts w:ascii="Times New Roman" w:hAnsi="Times New Roman" w:cs="Times New Roman"/>
                <w:sz w:val="20"/>
                <w:szCs w:val="20"/>
              </w:rPr>
              <w:t>Получателю субсидии)</w:t>
            </w:r>
            <w:proofErr w:type="gramEnd"/>
          </w:p>
        </w:tc>
      </w:tr>
    </w:tbl>
    <w:p w:rsidR="00812C0E" w:rsidRPr="00812C0E" w:rsidRDefault="00812C0E" w:rsidP="0081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534"/>
        <w:gridCol w:w="2778"/>
      </w:tblGrid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Наличие экспертизы по установлению степени износа конструктивного элемента, подлежащего капитальному ремонту в многоквартирном доме (при наличии экспертизы; указывается год прохождения экспертизы)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Процент собираемости взносов на капитальный ремонт за 12 месяцев, предшествующих дате подачи заявки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Размер взноса на капитальный ремонт общего имущества в многоквартирных домах, расположенных на территории Мурманской области (руб. за м</w:t>
            </w:r>
            <w:proofErr w:type="gramStart"/>
            <w:r w:rsidRPr="001071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Год ввода МКД в эксплуатацию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107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Дата последнего проведения капитального ремонта М</w:t>
            </w:r>
            <w:r w:rsidR="001071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Д &lt;*&gt;</w:t>
            </w: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внутридомовые инженерные системы электро-, </w:t>
            </w:r>
            <w:r w:rsidRPr="00107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</w:t>
            </w:r>
            <w:proofErr w:type="gramStart"/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, газо-, водоснабжения, водоотведения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коллективные (общедомовые) приборы учета потребления ресурсов, необходимых для предоставления коммунальных услуг, и узлы управления и регулирования потребления этих ресурсов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конструктивных элементов и инженерных систем МКД &lt;*&gt; (указывается % износа)</w:t>
            </w: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 электро-, тепл</w:t>
            </w:r>
            <w:proofErr w:type="gramStart"/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, газо-, водоснабжения, водоотведения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0E" w:rsidRPr="00812C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E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C0E" w:rsidRPr="00812C0E" w:rsidRDefault="00812C0E" w:rsidP="0081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0E" w:rsidRPr="00812C0E" w:rsidRDefault="00812C0E" w:rsidP="0081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C0E">
        <w:rPr>
          <w:rFonts w:ascii="Times New Roman" w:hAnsi="Times New Roman" w:cs="Times New Roman"/>
          <w:sz w:val="28"/>
          <w:szCs w:val="28"/>
        </w:rPr>
        <w:t>&lt;*&gt; Заполняется графа, касающаяся конструктивного элемента, указанного в заявке.</w:t>
      </w:r>
    </w:p>
    <w:p w:rsidR="00812C0E" w:rsidRPr="00812C0E" w:rsidRDefault="00812C0E" w:rsidP="0081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0E" w:rsidRPr="00812C0E" w:rsidRDefault="00812C0E" w:rsidP="0081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C0E">
        <w:rPr>
          <w:rFonts w:ascii="Times New Roman" w:hAnsi="Times New Roman" w:cs="Times New Roman"/>
          <w:sz w:val="28"/>
          <w:szCs w:val="28"/>
        </w:rPr>
        <w:t>Приложение: на _____ л. в ед. экз.</w:t>
      </w:r>
    </w:p>
    <w:p w:rsidR="00812C0E" w:rsidRPr="00812C0E" w:rsidRDefault="00812C0E" w:rsidP="0081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9"/>
        <w:gridCol w:w="2414"/>
        <w:gridCol w:w="510"/>
        <w:gridCol w:w="4591"/>
      </w:tblGrid>
      <w:tr w:rsidR="00812C0E" w:rsidRPr="00812C0E">
        <w:tc>
          <w:tcPr>
            <w:tcW w:w="1499" w:type="dxa"/>
          </w:tcPr>
          <w:p w:rsidR="00812C0E" w:rsidRPr="00812C0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C0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12C0E" w:rsidRPr="00812C0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812C0E" w:rsidRPr="00812C0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812C0E" w:rsidRPr="00812C0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0E" w:rsidRPr="0010718E">
        <w:tc>
          <w:tcPr>
            <w:tcW w:w="1499" w:type="dxa"/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812C0E" w:rsidRPr="0010718E" w:rsidRDefault="0010718E" w:rsidP="00812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12C0E" w:rsidRPr="0010718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0" w:type="dxa"/>
          </w:tcPr>
          <w:p w:rsidR="00812C0E" w:rsidRPr="0010718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</w:tcPr>
          <w:p w:rsidR="00812C0E" w:rsidRDefault="0010718E" w:rsidP="00107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(</w:t>
            </w:r>
            <w:r w:rsidR="00812C0E" w:rsidRPr="0010718E">
              <w:rPr>
                <w:rFonts w:ascii="Times New Roman" w:hAnsi="Times New Roman" w:cs="Times New Roman"/>
                <w:sz w:val="20"/>
                <w:szCs w:val="20"/>
              </w:rPr>
              <w:t>расшифровка подписи)</w:t>
            </w:r>
          </w:p>
          <w:p w:rsidR="0010718E" w:rsidRDefault="0010718E" w:rsidP="00107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18E" w:rsidRDefault="0010718E" w:rsidP="00107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18E" w:rsidRPr="0010718E" w:rsidRDefault="0010718E" w:rsidP="00107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2C0E" w:rsidRPr="00812C0E">
        <w:tc>
          <w:tcPr>
            <w:tcW w:w="9014" w:type="dxa"/>
            <w:gridSpan w:val="4"/>
          </w:tcPr>
          <w:p w:rsidR="00812C0E" w:rsidRPr="00812C0E" w:rsidRDefault="00812C0E" w:rsidP="00812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C0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812C0E" w:rsidRPr="00812C0E">
        <w:tc>
          <w:tcPr>
            <w:tcW w:w="9014" w:type="dxa"/>
            <w:gridSpan w:val="4"/>
          </w:tcPr>
          <w:p w:rsidR="00812C0E" w:rsidRPr="00812C0E" w:rsidRDefault="0010718E" w:rsidP="00107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2C0E" w:rsidRPr="00812C0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2C0E" w:rsidRPr="00812C0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20___ г.</w:t>
            </w:r>
          </w:p>
        </w:tc>
      </w:tr>
    </w:tbl>
    <w:p w:rsidR="00812C0E" w:rsidRPr="00812C0E" w:rsidRDefault="00812C0E" w:rsidP="0081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76" w:rsidRPr="00812C0E" w:rsidRDefault="0010718E" w:rsidP="0081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4176" w:rsidRPr="00812C0E" w:rsidSect="004A27E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D6"/>
    <w:rsid w:val="000037B7"/>
    <w:rsid w:val="0010718E"/>
    <w:rsid w:val="001F08D6"/>
    <w:rsid w:val="00730338"/>
    <w:rsid w:val="008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Попова</dc:creator>
  <cp:keywords/>
  <dc:description/>
  <cp:lastModifiedBy>Юля Попова</cp:lastModifiedBy>
  <cp:revision>2</cp:revision>
  <dcterms:created xsi:type="dcterms:W3CDTF">2022-02-24T14:09:00Z</dcterms:created>
  <dcterms:modified xsi:type="dcterms:W3CDTF">2022-02-24T14:22:00Z</dcterms:modified>
</cp:coreProperties>
</file>